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34BF" w14:textId="5EC6FF64" w:rsidR="00C31C9E" w:rsidRPr="00C31C9E" w:rsidRDefault="00C31C9E" w:rsidP="00C31C9E">
      <w:pPr>
        <w:pStyle w:val="Titre1"/>
        <w:spacing w:before="0"/>
        <w:rPr>
          <w:rFonts w:ascii="New York" w:eastAsia="Times New Roman" w:hAnsi="New York" w:cs="Times New Roman"/>
          <w:b/>
          <w:bCs/>
          <w:color w:val="010A0D"/>
          <w:spacing w:val="11"/>
          <w:kern w:val="36"/>
          <w:sz w:val="32"/>
          <w:szCs w:val="32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b/>
          <w:bCs/>
          <w:color w:val="010A0D"/>
          <w:spacing w:val="11"/>
          <w:kern w:val="36"/>
          <w:sz w:val="32"/>
          <w:szCs w:val="32"/>
          <w:lang w:eastAsia="fr-FR"/>
          <w14:ligatures w14:val="none"/>
        </w:rPr>
        <w:t>Nos services livraison et après ventes</w:t>
      </w:r>
    </w:p>
    <w:p w14:paraId="3D764B52" w14:textId="1F0E6C1B" w:rsidR="00C31C9E" w:rsidRPr="00C31C9E" w:rsidRDefault="00C31C9E" w:rsidP="00C31C9E">
      <w:pPr>
        <w:spacing w:after="100" w:afterAutospacing="1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Nos délais de livraison peuvent varier. Une fois que ta commande a été confirmée, compter 3 à 6 jours de traitement dans notre centre d’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expéditions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.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br/>
        <w:t xml:space="preserve">Le mail d’expédition inclus le lien et numéro de suivi, Colissimo,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DHL...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pour la France Métropolitaine, et DHL... pour les livraisons à l’international, dont les DOM-TOM.</w:t>
      </w:r>
    </w:p>
    <w:p w14:paraId="7E344AA6" w14:textId="25866B8C" w:rsidR="00C31C9E" w:rsidRPr="00C31C9E" w:rsidRDefault="00C31C9E" w:rsidP="00C31C9E">
      <w:pPr>
        <w:spacing w:before="100" w:beforeAutospacing="1" w:after="100" w:afterAutospacing="1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Les livraisons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de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nos machines esthétiques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se font sous un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délai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plus long nous contacter pour connaitre la durée et suivant le pays de destination, et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les produits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. Pour toute machine esthétique commandé il y aura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systématiquement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des frais de douane </w:t>
      </w:r>
      <w:r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à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régler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directement au niveau de la compagnie douanière.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Pour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être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livrée. Vous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recevrez automatiquement un sms et mail avec le montant à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régler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pour être livrer.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Pour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les sociétés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en autoentreprises vous serez dans l'obligation de fournir un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numéro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</w:t>
      </w:r>
      <w:proofErr w:type="spellStart"/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Eori</w:t>
      </w:r>
      <w:proofErr w:type="spellEnd"/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a la douane et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réglée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la tva d'importation.la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procédure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est très rapide en seulement 24h.</w:t>
      </w:r>
    </w:p>
    <w:p w14:paraId="3720B58C" w14:textId="77777777" w:rsidR="00C31C9E" w:rsidRPr="00C31C9E" w:rsidRDefault="00C31C9E" w:rsidP="00C31C9E">
      <w:pPr>
        <w:spacing w:before="100" w:beforeAutospacing="1" w:after="100" w:afterAutospacing="1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Malgré tout le soin que nous apportons au choix de nos fournisseurs et de nos usines de production, il peut arriver que suite à un achat sur notre site, vous rencontriez un problème avec votre produit. Si celui-ci est toujours sous garantie, nous vous invitons à vous mettre en contact avec notre service après-vente à l’adresse </w:t>
      </w:r>
      <w:proofErr w:type="spellStart"/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sav</w:t>
      </w:r>
      <w:proofErr w:type="spellEnd"/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: institutchezalex@gmail.com. </w:t>
      </w:r>
    </w:p>
    <w:p w14:paraId="7CE17D6B" w14:textId="77777777" w:rsidR="00C31C9E" w:rsidRPr="00C31C9E" w:rsidRDefault="00C31C9E" w:rsidP="00C31C9E">
      <w:pPr>
        <w:spacing w:before="100" w:beforeAutospacing="1" w:after="100" w:afterAutospacing="1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Afin de répondre au mieux à votre demande, nous vous invitons à faire parvenir à l’adresse indiquée précédemment les informations suivantes :</w:t>
      </w:r>
    </w:p>
    <w:p w14:paraId="71956F99" w14:textId="77777777" w:rsidR="00C31C9E" w:rsidRPr="00C31C9E" w:rsidRDefault="00C31C9E" w:rsidP="00C31C9E">
      <w:pPr>
        <w:spacing w:before="100" w:beforeAutospacing="1" w:after="100" w:afterAutospacing="1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1) Votre numéro de commande ou si vous n’en disposez plus, de votre nom ou celui de votre société</w:t>
      </w:r>
    </w:p>
    <w:p w14:paraId="0CE738FF" w14:textId="77777777" w:rsidR="00C31C9E" w:rsidRPr="00C31C9E" w:rsidRDefault="00C31C9E" w:rsidP="00C31C9E">
      <w:pPr>
        <w:spacing w:before="100" w:beforeAutospacing="1" w:after="100" w:afterAutospacing="1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2) Votre adresse mail ainsi que votre numéro de téléphone</w:t>
      </w:r>
    </w:p>
    <w:p w14:paraId="1D823E38" w14:textId="77777777" w:rsidR="00C31C9E" w:rsidRPr="00C31C9E" w:rsidRDefault="00C31C9E" w:rsidP="00C31C9E">
      <w:pPr>
        <w:spacing w:before="100" w:beforeAutospacing="1" w:after="100" w:afterAutospacing="1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3) Des photos ou encore mieux des vidéos du problème rencontrer</w:t>
      </w:r>
    </w:p>
    <w:p w14:paraId="2899AAEF" w14:textId="29765841" w:rsidR="00C31C9E" w:rsidRPr="00C31C9E" w:rsidRDefault="00C31C9E" w:rsidP="00C31C9E">
      <w:pPr>
        <w:spacing w:before="100" w:beforeAutospacing="1" w:after="0" w:line="240" w:lineRule="auto"/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</w:pP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Si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>vous</w:t>
      </w:r>
      <w:r w:rsidRPr="00C31C9E">
        <w:rPr>
          <w:rFonts w:ascii="New York" w:eastAsia="Times New Roman" w:hAnsi="New York" w:cs="Times New Roman"/>
          <w:spacing w:val="9"/>
          <w:kern w:val="0"/>
          <w:sz w:val="25"/>
          <w:szCs w:val="25"/>
          <w:lang w:eastAsia="fr-FR"/>
          <w14:ligatures w14:val="none"/>
        </w:rPr>
        <w:t xml:space="preserve"> avez un doute pour une commande, machine ou produits contacter nous ici : institutchezalex@gmail.com</w:t>
      </w:r>
    </w:p>
    <w:p w14:paraId="02AECDF5" w14:textId="77777777" w:rsidR="008972EF" w:rsidRPr="00C31C9E" w:rsidRDefault="008972EF" w:rsidP="00C31C9E"/>
    <w:sectPr w:rsidR="008972EF" w:rsidRPr="00C3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46"/>
    <w:multiLevelType w:val="multilevel"/>
    <w:tmpl w:val="8452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2BDE"/>
    <w:multiLevelType w:val="multilevel"/>
    <w:tmpl w:val="331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15B4"/>
    <w:multiLevelType w:val="multilevel"/>
    <w:tmpl w:val="9776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502A6"/>
    <w:multiLevelType w:val="multilevel"/>
    <w:tmpl w:val="6DD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B1D56"/>
    <w:multiLevelType w:val="multilevel"/>
    <w:tmpl w:val="655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B47FA"/>
    <w:multiLevelType w:val="multilevel"/>
    <w:tmpl w:val="2114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0C5F"/>
    <w:multiLevelType w:val="multilevel"/>
    <w:tmpl w:val="A8C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70A9D"/>
    <w:multiLevelType w:val="multilevel"/>
    <w:tmpl w:val="82B4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A5CA5"/>
    <w:multiLevelType w:val="multilevel"/>
    <w:tmpl w:val="060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B5775"/>
    <w:multiLevelType w:val="multilevel"/>
    <w:tmpl w:val="D6F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F6B7F"/>
    <w:multiLevelType w:val="multilevel"/>
    <w:tmpl w:val="605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C1203"/>
    <w:multiLevelType w:val="multilevel"/>
    <w:tmpl w:val="418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D0EA7"/>
    <w:multiLevelType w:val="multilevel"/>
    <w:tmpl w:val="969A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B102D"/>
    <w:multiLevelType w:val="multilevel"/>
    <w:tmpl w:val="6188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56F52"/>
    <w:multiLevelType w:val="multilevel"/>
    <w:tmpl w:val="B51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41C3F"/>
    <w:multiLevelType w:val="multilevel"/>
    <w:tmpl w:val="BDC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702FE"/>
    <w:multiLevelType w:val="multilevel"/>
    <w:tmpl w:val="0F2E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41CA7"/>
    <w:multiLevelType w:val="multilevel"/>
    <w:tmpl w:val="DE68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65165"/>
    <w:multiLevelType w:val="multilevel"/>
    <w:tmpl w:val="C4B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CB539B"/>
    <w:multiLevelType w:val="multilevel"/>
    <w:tmpl w:val="3B0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704209">
    <w:abstractNumId w:val="7"/>
  </w:num>
  <w:num w:numId="2" w16cid:durableId="282737084">
    <w:abstractNumId w:val="3"/>
  </w:num>
  <w:num w:numId="3" w16cid:durableId="592129776">
    <w:abstractNumId w:val="11"/>
  </w:num>
  <w:num w:numId="4" w16cid:durableId="2062166612">
    <w:abstractNumId w:val="18"/>
  </w:num>
  <w:num w:numId="5" w16cid:durableId="423458557">
    <w:abstractNumId w:val="4"/>
  </w:num>
  <w:num w:numId="6" w16cid:durableId="2050183615">
    <w:abstractNumId w:val="6"/>
  </w:num>
  <w:num w:numId="7" w16cid:durableId="1572078832">
    <w:abstractNumId w:val="14"/>
  </w:num>
  <w:num w:numId="8" w16cid:durableId="581379153">
    <w:abstractNumId w:val="5"/>
  </w:num>
  <w:num w:numId="9" w16cid:durableId="1625699090">
    <w:abstractNumId w:val="19"/>
  </w:num>
  <w:num w:numId="10" w16cid:durableId="335305892">
    <w:abstractNumId w:val="15"/>
  </w:num>
  <w:num w:numId="11" w16cid:durableId="233249890">
    <w:abstractNumId w:val="13"/>
  </w:num>
  <w:num w:numId="12" w16cid:durableId="1101415282">
    <w:abstractNumId w:val="2"/>
  </w:num>
  <w:num w:numId="13" w16cid:durableId="1929346591">
    <w:abstractNumId w:val="10"/>
  </w:num>
  <w:num w:numId="14" w16cid:durableId="948006915">
    <w:abstractNumId w:val="12"/>
  </w:num>
  <w:num w:numId="15" w16cid:durableId="1937784970">
    <w:abstractNumId w:val="16"/>
  </w:num>
  <w:num w:numId="16" w16cid:durableId="317729294">
    <w:abstractNumId w:val="8"/>
  </w:num>
  <w:num w:numId="17" w16cid:durableId="1227112188">
    <w:abstractNumId w:val="0"/>
  </w:num>
  <w:num w:numId="18" w16cid:durableId="193924260">
    <w:abstractNumId w:val="1"/>
  </w:num>
  <w:num w:numId="19" w16cid:durableId="314376658">
    <w:abstractNumId w:val="9"/>
  </w:num>
  <w:num w:numId="20" w16cid:durableId="7284546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EF"/>
    <w:rsid w:val="004A114C"/>
    <w:rsid w:val="00735E6F"/>
    <w:rsid w:val="00741F49"/>
    <w:rsid w:val="008972EF"/>
    <w:rsid w:val="008B29C8"/>
    <w:rsid w:val="00A43AB3"/>
    <w:rsid w:val="00C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DEEF"/>
  <w15:chartTrackingRefBased/>
  <w15:docId w15:val="{21CB574E-2762-4D4B-B4E9-D21BBAF4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7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7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7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7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7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72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72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72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72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72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72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72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72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72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7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72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7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Parmentier</dc:creator>
  <cp:keywords/>
  <dc:description/>
  <cp:lastModifiedBy>Jérôme Parmentier</cp:lastModifiedBy>
  <cp:revision>2</cp:revision>
  <dcterms:created xsi:type="dcterms:W3CDTF">2025-11-04T15:34:00Z</dcterms:created>
  <dcterms:modified xsi:type="dcterms:W3CDTF">2025-11-04T15:34:00Z</dcterms:modified>
</cp:coreProperties>
</file>